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6EE1"/>
    <w:multiLevelType w:val="multilevel"/>
    <w:tmpl w:val="1A916EE1"/>
    <w:lvl w:ilvl="0" w:tentative="0">
      <w:start w:val="1"/>
      <w:numFmt w:val="chineseCountingThousand"/>
      <w:lvlText w:val="%1、"/>
      <w:lvlJc w:val="left"/>
      <w:pPr>
        <w:tabs>
          <w:tab w:val="left" w:pos="1020"/>
        </w:tabs>
        <w:ind w:left="10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1308"/>
        </w:tabs>
        <w:ind w:left="130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728"/>
        </w:tabs>
        <w:ind w:left="172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48"/>
        </w:tabs>
        <w:ind w:left="214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568"/>
        </w:tabs>
        <w:ind w:left="256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988"/>
        </w:tabs>
        <w:ind w:left="298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408"/>
        </w:tabs>
        <w:ind w:left="340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828"/>
        </w:tabs>
        <w:ind w:left="382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248"/>
        </w:tabs>
        <w:ind w:left="4248" w:hanging="4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1E9A71-0420-4577-A36E-75EA0EA8AEF8}">
  <ds:schemaRefs/>
</ds:datastoreItem>
</file>